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2E54F" w14:textId="4C033151" w:rsidR="00A34249" w:rsidRDefault="000842B0">
      <w:r>
        <w:rPr>
          <w:rFonts w:hint="eastAsia"/>
        </w:rPr>
        <w:t>社会医療法人高清会高井病院では、入院・通院されていた患者さんの診療情報を用いた研究を実施しております。この研究を実施することによる患者さんへの新たな負担は一切ありません。また、患者さんのプライバシーの保護については法令等を遵守して研究を行います。</w:t>
      </w:r>
    </w:p>
    <w:p w14:paraId="3187CAF1" w14:textId="68776BF3" w:rsidR="000842B0" w:rsidRDefault="000842B0">
      <w:pPr>
        <w:rPr>
          <w:rFonts w:hint="eastAsia"/>
        </w:rPr>
      </w:pPr>
      <w:r>
        <w:rPr>
          <w:rFonts w:hint="eastAsia"/>
        </w:rPr>
        <w:t>あなたの試料・情報について、本研究への利用を望まれない場合には、担当医師にご連絡ください。</w:t>
      </w:r>
    </w:p>
    <w:sectPr w:rsidR="000842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49"/>
    <w:rsid w:val="000842B0"/>
    <w:rsid w:val="00A3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E2FAFB"/>
  <w15:chartTrackingRefBased/>
  <w15:docId w15:val="{EA4F2071-0314-4B09-810D-71E34B3E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高井病院総務部</dc:creator>
  <cp:keywords/>
  <dc:description/>
  <cp:lastModifiedBy>高井病院総務部</cp:lastModifiedBy>
  <cp:revision>2</cp:revision>
  <dcterms:created xsi:type="dcterms:W3CDTF">2020-05-28T23:13:00Z</dcterms:created>
  <dcterms:modified xsi:type="dcterms:W3CDTF">2020-05-28T23:15:00Z</dcterms:modified>
</cp:coreProperties>
</file>